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3F4A3" w14:textId="20EDD3DF" w:rsidR="00646AB1" w:rsidRDefault="00EB036B">
      <w:r>
        <w:t>SFCU Downtown Syracuse Microbranch Announcement Press Release</w:t>
      </w:r>
    </w:p>
    <w:p w14:paraId="303219F2" w14:textId="77777777" w:rsidR="00EB036B" w:rsidRDefault="00EB036B"/>
    <w:p w14:paraId="4B36A2BC" w14:textId="77777777" w:rsidR="00EB036B" w:rsidRPr="00EB036B" w:rsidRDefault="00EB036B" w:rsidP="00EB036B">
      <w:r w:rsidRPr="00EB036B">
        <w:rPr>
          <w:b/>
          <w:bCs/>
        </w:rPr>
        <w:t>FOR IMMEDIATE RELEASE</w:t>
      </w:r>
    </w:p>
    <w:p w14:paraId="0A0DD161" w14:textId="77777777" w:rsidR="00EB036B" w:rsidRPr="00EB036B" w:rsidRDefault="00EB036B" w:rsidP="00EB036B">
      <w:r w:rsidRPr="00EB036B">
        <w:rPr>
          <w:b/>
          <w:bCs/>
        </w:rPr>
        <w:t>Sidney Federal Credit Union Announces First Micro-Branch Opening in Downtown Syracuse</w:t>
      </w:r>
    </w:p>
    <w:p w14:paraId="4F2629DD" w14:textId="77777777" w:rsidR="00EB036B" w:rsidRPr="00EB036B" w:rsidRDefault="00EB036B" w:rsidP="00EB036B">
      <w:r w:rsidRPr="00EB036B">
        <w:rPr>
          <w:b/>
          <w:bCs/>
        </w:rPr>
        <w:t>New location in the historic Chimes Building reinforces SFCU’s long-term commitment to Onondaga County</w:t>
      </w:r>
    </w:p>
    <w:p w14:paraId="0620E2E6" w14:textId="73B3D1BC" w:rsidR="00EB036B" w:rsidRPr="00EB036B" w:rsidRDefault="00EB036B" w:rsidP="00EB036B">
      <w:r w:rsidRPr="00EB036B">
        <w:rPr>
          <w:b/>
          <w:bCs/>
        </w:rPr>
        <w:t>Syracuse, NY —</w:t>
      </w:r>
      <w:r w:rsidRPr="00EB036B">
        <w:t xml:space="preserve"> Sidney Federal Credit Union (SFCU) is proud to announce plans to open a new branch in downtown Syracuse this summer</w:t>
      </w:r>
      <w:r>
        <w:t xml:space="preserve">, </w:t>
      </w:r>
      <w:r w:rsidRPr="00EB036B">
        <w:t>marking the credit union’s first-ever micro-branch and an exciting new chapter in its continued growth across Central New York.</w:t>
      </w:r>
    </w:p>
    <w:p w14:paraId="36AD3C57" w14:textId="77777777" w:rsidR="00EB036B" w:rsidRPr="00EB036B" w:rsidRDefault="00EB036B" w:rsidP="00EB036B">
      <w:r w:rsidRPr="00EB036B">
        <w:t>Located in the historic Chimes Building, directly across from Salt City Market, the new Syracuse branch will leverage innovative technology to deliver a modern, convenient self-service experience. Members will have access to essential banking services through advanced digital tools, with knowledgeable SFCU team members readily available to provide personalized support when needed.</w:t>
      </w:r>
    </w:p>
    <w:p w14:paraId="2EF0A495" w14:textId="0AB135AE" w:rsidR="00EB036B" w:rsidRPr="00EB036B" w:rsidRDefault="00EB036B" w:rsidP="00EB036B">
      <w:r w:rsidRPr="001C0A9E">
        <w:t xml:space="preserve">“This micro-branch represents both innovation and intention,” said </w:t>
      </w:r>
      <w:r w:rsidR="001C0A9E" w:rsidRPr="001C0A9E">
        <w:t xml:space="preserve">Jim Reynolds, President and CEO of Sidney Federal Credit Union. </w:t>
      </w:r>
      <w:r w:rsidRPr="001C0A9E">
        <w:t xml:space="preserve"> “We’re embracing new ways to serve our members while making a clear statement that Sidney Federal Credit Union is here to stay in Syracuse.”</w:t>
      </w:r>
    </w:p>
    <w:p w14:paraId="60E6ACD6" w14:textId="77777777" w:rsidR="00EB036B" w:rsidRPr="00EB036B" w:rsidRDefault="00EB036B" w:rsidP="00EB036B">
      <w:r w:rsidRPr="00EB036B">
        <w:t>While this will be SFCU’s first physical location within the City of Syracuse, the credit union has been serving the greater Onondaga County area for several years through its Cicero and Liverpool branches. The addition of a downtown Syracuse branch underscores SFCU’s long-term commitment to the region and its residents.</w:t>
      </w:r>
    </w:p>
    <w:p w14:paraId="0C817D3D" w14:textId="5E28581F" w:rsidR="00EB036B" w:rsidRPr="00EB036B" w:rsidRDefault="00EB036B" w:rsidP="00EB036B">
      <w:r w:rsidRPr="00EB036B">
        <w:t xml:space="preserve">As a growing credit union serving multiple counties across New York State, SFCU remains deeply focused on community impact. The timing of the Syracuse micro-branch opening aligns closely with the credit union’s </w:t>
      </w:r>
      <w:r w:rsidRPr="00EB036B">
        <w:rPr>
          <w:b/>
          <w:bCs/>
        </w:rPr>
        <w:t>$1 Million Giveback initiative launching in 2026</w:t>
      </w:r>
      <w:r w:rsidRPr="00EB036B">
        <w:t>, through which SFCU will invest $1 million into its communities by supporting core areas of need and strengthening partnerships with key nonprofit organizations</w:t>
      </w:r>
      <w:r>
        <w:t xml:space="preserve">, </w:t>
      </w:r>
      <w:r w:rsidRPr="00EB036B">
        <w:t>many of which are based in Onondaga County.</w:t>
      </w:r>
    </w:p>
    <w:p w14:paraId="5EAE4B6D" w14:textId="68FE08EF" w:rsidR="00EB036B" w:rsidRPr="00EB036B" w:rsidRDefault="00EB036B" w:rsidP="00EB036B">
      <w:r w:rsidRPr="003E18C0">
        <w:t xml:space="preserve">“Being part of downtown Syracuse, especially in a building with such historic significance, allows us to meet people where they are and be an active participant in the city’s continued growth,” </w:t>
      </w:r>
      <w:r w:rsidR="003E18C0" w:rsidRPr="003E18C0">
        <w:t>Jim Reynolds</w:t>
      </w:r>
      <w:r w:rsidRPr="003E18C0">
        <w:t xml:space="preserve"> added. “</w:t>
      </w:r>
      <w:r w:rsidR="00AA2EDC" w:rsidRPr="003E18C0">
        <w:t xml:space="preserve">Through our partnership with the Allyn Family Foundation, </w:t>
      </w:r>
      <w:r w:rsidR="00AA2EDC" w:rsidRPr="003E18C0">
        <w:lastRenderedPageBreak/>
        <w:t xml:space="preserve">whose mission and values align so closely with ours here at SFCU, we </w:t>
      </w:r>
      <w:r w:rsidR="003E18C0" w:rsidRPr="003E18C0">
        <w:t>are excited</w:t>
      </w:r>
      <w:r w:rsidRPr="003E18C0">
        <w:t xml:space="preserve"> about the role this branch will play in serving the community in a meaningful way.”</w:t>
      </w:r>
    </w:p>
    <w:p w14:paraId="5F906C43" w14:textId="77777777" w:rsidR="00EB036B" w:rsidRPr="00EB036B" w:rsidRDefault="00EB036B" w:rsidP="00EB036B">
      <w:r w:rsidRPr="00EB036B">
        <w:t>More details about the Syracuse micro-branch, including an official opening date and community celebration plans, will be announced in the coming months.</w:t>
      </w:r>
    </w:p>
    <w:p w14:paraId="4296341C" w14:textId="79B28138" w:rsidR="00EB036B" w:rsidRPr="00EB036B" w:rsidRDefault="00EB036B" w:rsidP="00EB036B">
      <w:r w:rsidRPr="00EB036B">
        <w:rPr>
          <w:b/>
          <w:bCs/>
        </w:rPr>
        <w:t>About Sidney Federal Credit Union</w:t>
      </w:r>
      <w:r w:rsidRPr="00EB036B">
        <w:br/>
        <w:t xml:space="preserve">Sidney Federal Credit Union is a member-owned </w:t>
      </w:r>
      <w:r>
        <w:t>credit union</w:t>
      </w:r>
      <w:r w:rsidRPr="00EB036B">
        <w:t xml:space="preserve"> dedicated to improving the financial well-being of its members and communities. Serving multiple counties throughout New York State, SFCU offers a full range of financial products and services while remaining deeply committed to community support, partnerships, and giving back.</w:t>
      </w:r>
    </w:p>
    <w:p w14:paraId="32B09A5E" w14:textId="77777777" w:rsidR="00EB036B" w:rsidRDefault="00EB036B" w:rsidP="00EB036B">
      <w:pPr>
        <w:rPr>
          <w:b/>
          <w:bCs/>
        </w:rPr>
      </w:pPr>
    </w:p>
    <w:p w14:paraId="1759F3FC" w14:textId="3C1EC3A4" w:rsidR="00EB036B" w:rsidRDefault="00EB036B" w:rsidP="00EB036B">
      <w:r w:rsidRPr="00EB036B">
        <w:rPr>
          <w:b/>
          <w:bCs/>
        </w:rPr>
        <w:t>Media Contact:</w:t>
      </w:r>
      <w:r w:rsidRPr="00EB036B">
        <w:br/>
      </w:r>
    </w:p>
    <w:p w14:paraId="7A4FC3B8" w14:textId="77777777" w:rsidR="003E18C0" w:rsidRPr="003E18C0" w:rsidRDefault="003E18C0" w:rsidP="003E18C0">
      <w:r w:rsidRPr="003E18C0">
        <w:t>Andrew Smith, CCE  </w:t>
      </w:r>
    </w:p>
    <w:p w14:paraId="6114507E" w14:textId="72F1312E" w:rsidR="003E18C0" w:rsidRPr="003E18C0" w:rsidRDefault="003E18C0" w:rsidP="003E18C0">
      <w:r w:rsidRPr="003E18C0">
        <w:t>Chief Retail Officer</w:t>
      </w:r>
      <w:r w:rsidRPr="003E18C0">
        <w:t>, Sidney Federal Credit Union</w:t>
      </w:r>
    </w:p>
    <w:p w14:paraId="18555F53" w14:textId="724CC69C" w:rsidR="003E18C0" w:rsidRPr="003E18C0" w:rsidRDefault="003E18C0" w:rsidP="003E18C0">
      <w:proofErr w:type="gramStart"/>
      <w:r w:rsidRPr="003E18C0">
        <w:t>607.561.7345  |</w:t>
      </w:r>
      <w:proofErr w:type="gramEnd"/>
      <w:r w:rsidRPr="003E18C0">
        <w:t xml:space="preserve">  42 Union Street, Sidney, NY 13838</w:t>
      </w:r>
    </w:p>
    <w:p w14:paraId="2AE1D91C" w14:textId="77777777" w:rsidR="003E18C0" w:rsidRPr="00EB036B" w:rsidRDefault="003E18C0" w:rsidP="00EB036B"/>
    <w:p w14:paraId="3E84C588" w14:textId="77777777" w:rsidR="00EB036B" w:rsidRDefault="00EB036B"/>
    <w:sectPr w:rsidR="00EB03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6B"/>
    <w:rsid w:val="001C0A9E"/>
    <w:rsid w:val="00332946"/>
    <w:rsid w:val="003E18C0"/>
    <w:rsid w:val="00555570"/>
    <w:rsid w:val="005B42A5"/>
    <w:rsid w:val="00646AB1"/>
    <w:rsid w:val="00AA2EDC"/>
    <w:rsid w:val="00CC47B4"/>
    <w:rsid w:val="00DF6064"/>
    <w:rsid w:val="00E61635"/>
    <w:rsid w:val="00EB036B"/>
    <w:rsid w:val="00EE0995"/>
    <w:rsid w:val="00F21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9E73D"/>
  <w15:chartTrackingRefBased/>
  <w15:docId w15:val="{5BB87404-1F14-499D-A668-CDF3A2EC7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3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03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03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03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03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03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3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3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3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3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03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03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03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03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03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3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3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36B"/>
    <w:rPr>
      <w:rFonts w:eastAsiaTheme="majorEastAsia" w:cstheme="majorBidi"/>
      <w:color w:val="272727" w:themeColor="text1" w:themeTint="D8"/>
    </w:rPr>
  </w:style>
  <w:style w:type="paragraph" w:styleId="Title">
    <w:name w:val="Title"/>
    <w:basedOn w:val="Normal"/>
    <w:next w:val="Normal"/>
    <w:link w:val="TitleChar"/>
    <w:uiPriority w:val="10"/>
    <w:qFormat/>
    <w:rsid w:val="00EB03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3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3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3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36B"/>
    <w:pPr>
      <w:spacing w:before="160"/>
      <w:jc w:val="center"/>
    </w:pPr>
    <w:rPr>
      <w:i/>
      <w:iCs/>
      <w:color w:val="404040" w:themeColor="text1" w:themeTint="BF"/>
    </w:rPr>
  </w:style>
  <w:style w:type="character" w:customStyle="1" w:styleId="QuoteChar">
    <w:name w:val="Quote Char"/>
    <w:basedOn w:val="DefaultParagraphFont"/>
    <w:link w:val="Quote"/>
    <w:uiPriority w:val="29"/>
    <w:rsid w:val="00EB036B"/>
    <w:rPr>
      <w:i/>
      <w:iCs/>
      <w:color w:val="404040" w:themeColor="text1" w:themeTint="BF"/>
    </w:rPr>
  </w:style>
  <w:style w:type="paragraph" w:styleId="ListParagraph">
    <w:name w:val="List Paragraph"/>
    <w:basedOn w:val="Normal"/>
    <w:uiPriority w:val="34"/>
    <w:qFormat/>
    <w:rsid w:val="00EB036B"/>
    <w:pPr>
      <w:ind w:left="720"/>
      <w:contextualSpacing/>
    </w:pPr>
  </w:style>
  <w:style w:type="character" w:styleId="IntenseEmphasis">
    <w:name w:val="Intense Emphasis"/>
    <w:basedOn w:val="DefaultParagraphFont"/>
    <w:uiPriority w:val="21"/>
    <w:qFormat/>
    <w:rsid w:val="00EB036B"/>
    <w:rPr>
      <w:i/>
      <w:iCs/>
      <w:color w:val="0F4761" w:themeColor="accent1" w:themeShade="BF"/>
    </w:rPr>
  </w:style>
  <w:style w:type="paragraph" w:styleId="IntenseQuote">
    <w:name w:val="Intense Quote"/>
    <w:basedOn w:val="Normal"/>
    <w:next w:val="Normal"/>
    <w:link w:val="IntenseQuoteChar"/>
    <w:uiPriority w:val="30"/>
    <w:qFormat/>
    <w:rsid w:val="00EB03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036B"/>
    <w:rPr>
      <w:i/>
      <w:iCs/>
      <w:color w:val="0F4761" w:themeColor="accent1" w:themeShade="BF"/>
    </w:rPr>
  </w:style>
  <w:style w:type="character" w:styleId="IntenseReference">
    <w:name w:val="Intense Reference"/>
    <w:basedOn w:val="DefaultParagraphFont"/>
    <w:uiPriority w:val="32"/>
    <w:qFormat/>
    <w:rsid w:val="00EB036B"/>
    <w:rPr>
      <w:b/>
      <w:bCs/>
      <w:smallCaps/>
      <w:color w:val="0F4761" w:themeColor="accent1" w:themeShade="BF"/>
      <w:spacing w:val="5"/>
    </w:rPr>
  </w:style>
  <w:style w:type="character" w:styleId="CommentReference">
    <w:name w:val="annotation reference"/>
    <w:basedOn w:val="DefaultParagraphFont"/>
    <w:uiPriority w:val="99"/>
    <w:semiHidden/>
    <w:unhideWhenUsed/>
    <w:rsid w:val="00EB036B"/>
    <w:rPr>
      <w:sz w:val="16"/>
      <w:szCs w:val="16"/>
    </w:rPr>
  </w:style>
  <w:style w:type="paragraph" w:styleId="CommentText">
    <w:name w:val="annotation text"/>
    <w:basedOn w:val="Normal"/>
    <w:link w:val="CommentTextChar"/>
    <w:uiPriority w:val="99"/>
    <w:unhideWhenUsed/>
    <w:rsid w:val="00EB036B"/>
    <w:pPr>
      <w:spacing w:line="240" w:lineRule="auto"/>
    </w:pPr>
    <w:rPr>
      <w:sz w:val="20"/>
      <w:szCs w:val="20"/>
    </w:rPr>
  </w:style>
  <w:style w:type="character" w:customStyle="1" w:styleId="CommentTextChar">
    <w:name w:val="Comment Text Char"/>
    <w:basedOn w:val="DefaultParagraphFont"/>
    <w:link w:val="CommentText"/>
    <w:uiPriority w:val="99"/>
    <w:rsid w:val="00EB036B"/>
    <w:rPr>
      <w:sz w:val="20"/>
      <w:szCs w:val="20"/>
    </w:rPr>
  </w:style>
  <w:style w:type="paragraph" w:styleId="CommentSubject">
    <w:name w:val="annotation subject"/>
    <w:basedOn w:val="CommentText"/>
    <w:next w:val="CommentText"/>
    <w:link w:val="CommentSubjectChar"/>
    <w:uiPriority w:val="99"/>
    <w:semiHidden/>
    <w:unhideWhenUsed/>
    <w:rsid w:val="00EB036B"/>
    <w:rPr>
      <w:b/>
      <w:bCs/>
    </w:rPr>
  </w:style>
  <w:style w:type="character" w:customStyle="1" w:styleId="CommentSubjectChar">
    <w:name w:val="Comment Subject Char"/>
    <w:basedOn w:val="CommentTextChar"/>
    <w:link w:val="CommentSubject"/>
    <w:uiPriority w:val="99"/>
    <w:semiHidden/>
    <w:rsid w:val="00EB03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293</TotalTime>
  <Pages>2</Pages>
  <Words>457</Words>
  <Characters>2627</Characters>
  <Application>Microsoft Office Word</Application>
  <DocSecurity>0</DocSecurity>
  <Lines>46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Tomao</dc:creator>
  <cp:keywords/>
  <dc:description/>
  <cp:lastModifiedBy>Victoria Tomao</cp:lastModifiedBy>
  <cp:revision>4</cp:revision>
  <dcterms:created xsi:type="dcterms:W3CDTF">2026-01-20T14:30:00Z</dcterms:created>
  <dcterms:modified xsi:type="dcterms:W3CDTF">2026-01-27T14:31:00Z</dcterms:modified>
</cp:coreProperties>
</file>