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270" w14:textId="77777777" w:rsidR="00E17E59" w:rsidRPr="00072120" w:rsidRDefault="00E17E59" w:rsidP="00E17E59">
      <w:pPr>
        <w:pStyle w:val="Title"/>
        <w:jc w:val="center"/>
        <w:rPr>
          <w:kern w:val="0"/>
          <w:sz w:val="40"/>
          <w:szCs w:val="40"/>
          <w14:ligatures w14:val="none"/>
        </w:rPr>
      </w:pPr>
      <w:r w:rsidRPr="00072120">
        <w:rPr>
          <w:sz w:val="40"/>
          <w:szCs w:val="40"/>
        </w:rPr>
        <w:t>Arc of Oswego and Oswego Industries Join Mozaic</w:t>
      </w:r>
    </w:p>
    <w:p w14:paraId="04F4EB8E" w14:textId="77777777" w:rsidR="00E17E59" w:rsidRDefault="00E17E59" w:rsidP="00E17E59">
      <w:pPr>
        <w:pStyle w:val="Subtitle"/>
        <w:jc w:val="center"/>
        <w:rPr>
          <w:sz w:val="20"/>
          <w:szCs w:val="20"/>
        </w:rPr>
      </w:pPr>
      <w:r w:rsidRPr="00072120">
        <w:rPr>
          <w:sz w:val="20"/>
          <w:szCs w:val="20"/>
        </w:rPr>
        <w:t>Unified Organization to Expand Services and Strengthen Community Impact</w:t>
      </w:r>
    </w:p>
    <w:p w14:paraId="7E7C8881" w14:textId="77777777" w:rsidR="00E17E59" w:rsidRPr="00E17E59" w:rsidRDefault="00E17E59" w:rsidP="00E17E59"/>
    <w:p w14:paraId="42FD6A65" w14:textId="726406B0" w:rsidR="00E17E59" w:rsidRDefault="00E17E59" w:rsidP="00E17E59">
      <w:r>
        <w:rPr>
          <w:b/>
          <w:bCs/>
        </w:rPr>
        <w:t>For Immediate Release</w:t>
      </w:r>
    </w:p>
    <w:p w14:paraId="0EE78D4B" w14:textId="1194BA87" w:rsidR="00E17E59" w:rsidRPr="00387FCD" w:rsidRDefault="00E17E59" w:rsidP="00E17E59">
      <w:pPr>
        <w:spacing w:after="160" w:line="278" w:lineRule="auto"/>
      </w:pPr>
      <w:r w:rsidRPr="00387FCD">
        <w:t xml:space="preserve">Oswego Industries and Arc of Oswego are merging </w:t>
      </w:r>
      <w:r w:rsidR="001E1C42">
        <w:t xml:space="preserve">with </w:t>
      </w:r>
      <w:r w:rsidRPr="00387FCD">
        <w:t>Mozaic</w:t>
      </w:r>
      <w:r>
        <w:t xml:space="preserve"> effective May 3, 2026. </w:t>
      </w:r>
      <w:r w:rsidRPr="00387FCD">
        <w:t xml:space="preserve"> As a chapter of The Arc New York, Mozaic is proud to bring these organizations together under one auspice, creating more opportunities and enhancing services that support people with disabilities and other barriers, as well as their families, throughout the Finger Lakes and Central New York regions.</w:t>
      </w:r>
    </w:p>
    <w:p w14:paraId="64243F99" w14:textId="77777777" w:rsidR="00E17E59" w:rsidRDefault="00E17E59" w:rsidP="00E17E59">
      <w:r>
        <w:t>This official approval clears the way for our strong, mission-driven organizations to become one expanding services, increasing efficiencies, and strengthening our impact.</w:t>
      </w:r>
    </w:p>
    <w:p w14:paraId="5DA8CA1D" w14:textId="77777777" w:rsidR="00E17E59" w:rsidRPr="003C3F65" w:rsidRDefault="00E17E59" w:rsidP="00E17E59">
      <w:r>
        <w:t>This merger represents a bold step forward in our commitment to inclusivity, opportunity, and independence. By uniting our expertise and assets, Mozaic will deliver broader, more robust support for people with disabilities and other barriers, making sure everyone has the resources necessary to reach their personal goals.</w:t>
      </w:r>
    </w:p>
    <w:p w14:paraId="2F5EAC34" w14:textId="77777777" w:rsidR="00E17E59" w:rsidRDefault="00E17E59" w:rsidP="00E17E59">
      <w:r>
        <w:t>“Our mission at Mozaic is to provide lifelong opportunities that support people with diverse abilities on their paths to personal success and we are excited to continue our mission in Oswego County,” says President and CEO Allen Connely. “As we come together, our shared values and vision will guide us in creating a brighter, more inclusive future for all.”</w:t>
      </w:r>
    </w:p>
    <w:p w14:paraId="5E010F6B" w14:textId="77777777" w:rsidR="00E17E59" w:rsidRDefault="00E17E59" w:rsidP="00E17E59">
      <w:r>
        <w:t>The merger marks the beginning of a new chapter for our community, one founded on collaboration, compassion, and the belief that everyone deserves the chance to thrive. Together, we will continue to champion hope, inspire progress, and make a lasting difference throughout the region.</w:t>
      </w:r>
    </w:p>
    <w:p w14:paraId="04C85004" w14:textId="3B31A315" w:rsidR="00AF4D0B" w:rsidRDefault="00E17E59" w:rsidP="00E17E59">
      <w:r>
        <w:t xml:space="preserve">For more information about Mozaic and the enhanced services now available, please visit www.mozaic.org. </w:t>
      </w:r>
    </w:p>
    <w:p w14:paraId="3ACDED47" w14:textId="5DA28DAC" w:rsidR="00AF4D0B" w:rsidRPr="00EA52AD" w:rsidRDefault="00AF4D0B" w:rsidP="00E17E59">
      <w:pPr>
        <w:rPr>
          <w:b/>
          <w:bCs/>
        </w:rPr>
      </w:pPr>
      <w:r w:rsidRPr="00EA52AD">
        <w:rPr>
          <w:b/>
          <w:bCs/>
        </w:rPr>
        <w:t>About Mozaic</w:t>
      </w:r>
    </w:p>
    <w:p w14:paraId="6FBA69D8" w14:textId="4BD32B65" w:rsidR="00AF4D0B" w:rsidRDefault="00E36AD7" w:rsidP="00E17E59">
      <w:r w:rsidRPr="00E36AD7">
        <w:t>Mozaic, a chapter of The Arc New York, is a tax exempt 501(c)(3) not-for-profit organization. We are the largest provider of services for people with intellectual and other developmental disabilities in the Finger Lakes region of New York. Comprised of 600 dedicated staff members, we assist and support over 2,000 people and their families throughout Cayuga, Yates, Tompkins, Oswego, and Seneca Counties</w:t>
      </w:r>
    </w:p>
    <w:p w14:paraId="1C439322" w14:textId="77777777" w:rsidR="00E36AD7" w:rsidRDefault="00E36AD7" w:rsidP="00AF4D0B">
      <w:pPr>
        <w:rPr>
          <w:b/>
          <w:bCs/>
        </w:rPr>
      </w:pPr>
    </w:p>
    <w:p w14:paraId="3A6176C0" w14:textId="59C2ABBF" w:rsidR="00AF4D0B" w:rsidRPr="00AF4D0B" w:rsidRDefault="00AF4D0B" w:rsidP="00AF4D0B">
      <w:r w:rsidRPr="00AF4D0B">
        <w:rPr>
          <w:b/>
          <w:bCs/>
        </w:rPr>
        <w:t>About The Arc New York</w:t>
      </w:r>
    </w:p>
    <w:p w14:paraId="48157FE9" w14:textId="00A9FABA" w:rsidR="00AF4D0B" w:rsidRPr="00AF4D0B" w:rsidRDefault="00AF4D0B" w:rsidP="00AF4D0B">
      <w:r w:rsidRPr="00AF4D0B">
        <w:lastRenderedPageBreak/>
        <w:t>The Arc New York is the largest provider of supports and services for people intellectual and developmental disabilities in New York state. The 35 local Chapters of The Arc New York collectively support more than 60,000 people with disabilities and their families in every county of the state and employ more than 30,000 people in the shared mission to provide people with intellectual, developmental and other disabilities the ordinary and extraordinary opportunities of life. Founded by families more than 75 years ago, The Arc New York continues to be an influential advocate for the rights, opportunities, and inclusion of people with intellectual and developmental disabilities.</w:t>
      </w:r>
    </w:p>
    <w:p w14:paraId="01DE9A7A" w14:textId="30427054" w:rsidR="00290D9D" w:rsidRPr="00E17E59" w:rsidRDefault="00290D9D" w:rsidP="00E17E59"/>
    <w:sectPr w:rsidR="00290D9D" w:rsidRPr="00E17E59" w:rsidSect="000C3EEB">
      <w:headerReference w:type="default" r:id="rId7"/>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ECC8" w14:textId="77777777" w:rsidR="00A02EF0" w:rsidRDefault="00A02EF0" w:rsidP="000C3EEB">
      <w:pPr>
        <w:spacing w:after="0" w:line="240" w:lineRule="auto"/>
      </w:pPr>
      <w:r>
        <w:separator/>
      </w:r>
    </w:p>
  </w:endnote>
  <w:endnote w:type="continuationSeparator" w:id="0">
    <w:p w14:paraId="17916DCC" w14:textId="77777777" w:rsidR="00A02EF0" w:rsidRDefault="00A02EF0" w:rsidP="000C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CE0F" w14:textId="77777777" w:rsidR="00A02EF0" w:rsidRDefault="00A02EF0" w:rsidP="000C3EEB">
      <w:pPr>
        <w:spacing w:after="0" w:line="240" w:lineRule="auto"/>
      </w:pPr>
      <w:r>
        <w:separator/>
      </w:r>
    </w:p>
  </w:footnote>
  <w:footnote w:type="continuationSeparator" w:id="0">
    <w:p w14:paraId="50EE2FB6" w14:textId="77777777" w:rsidR="00A02EF0" w:rsidRDefault="00A02EF0" w:rsidP="000C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6817" w14:textId="77777777" w:rsidR="000C3EEB" w:rsidRDefault="000C3EEB">
    <w:pPr>
      <w:pStyle w:val="Header"/>
    </w:pPr>
    <w:r>
      <w:rPr>
        <w:noProof/>
      </w:rPr>
      <w:drawing>
        <wp:anchor distT="0" distB="0" distL="114300" distR="114300" simplePos="0" relativeHeight="251658240" behindDoc="1" locked="1" layoutInCell="1" allowOverlap="1" wp14:anchorId="3EA623E2" wp14:editId="6E368E52">
          <wp:simplePos x="0" y="0"/>
          <wp:positionH relativeFrom="column">
            <wp:posOffset>-742950</wp:posOffset>
          </wp:positionH>
          <wp:positionV relativeFrom="page">
            <wp:posOffset>212090</wp:posOffset>
          </wp:positionV>
          <wp:extent cx="7424420" cy="963358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24420" cy="96335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AC"/>
    <w:rsid w:val="00050351"/>
    <w:rsid w:val="00071806"/>
    <w:rsid w:val="000942A3"/>
    <w:rsid w:val="000B0983"/>
    <w:rsid w:val="000C2878"/>
    <w:rsid w:val="000C3B5C"/>
    <w:rsid w:val="000C3EEB"/>
    <w:rsid w:val="000C539A"/>
    <w:rsid w:val="001054E8"/>
    <w:rsid w:val="0014271B"/>
    <w:rsid w:val="001473FD"/>
    <w:rsid w:val="00165E3E"/>
    <w:rsid w:val="00176B9F"/>
    <w:rsid w:val="00193E08"/>
    <w:rsid w:val="001A0B6D"/>
    <w:rsid w:val="001D4F70"/>
    <w:rsid w:val="001E1C42"/>
    <w:rsid w:val="001F30FC"/>
    <w:rsid w:val="002119F0"/>
    <w:rsid w:val="00214B03"/>
    <w:rsid w:val="00226126"/>
    <w:rsid w:val="0023094A"/>
    <w:rsid w:val="002379D0"/>
    <w:rsid w:val="00254DF8"/>
    <w:rsid w:val="00290D9D"/>
    <w:rsid w:val="002C5EC1"/>
    <w:rsid w:val="002F0210"/>
    <w:rsid w:val="00343EAC"/>
    <w:rsid w:val="003469AD"/>
    <w:rsid w:val="0039033A"/>
    <w:rsid w:val="003972AC"/>
    <w:rsid w:val="003A70EA"/>
    <w:rsid w:val="003A7BFD"/>
    <w:rsid w:val="003B35EC"/>
    <w:rsid w:val="003D7373"/>
    <w:rsid w:val="003F239E"/>
    <w:rsid w:val="00416833"/>
    <w:rsid w:val="00421CA8"/>
    <w:rsid w:val="00431B66"/>
    <w:rsid w:val="00463079"/>
    <w:rsid w:val="004D3ADA"/>
    <w:rsid w:val="0055206F"/>
    <w:rsid w:val="00555078"/>
    <w:rsid w:val="00572A45"/>
    <w:rsid w:val="00663895"/>
    <w:rsid w:val="00695406"/>
    <w:rsid w:val="006A49A0"/>
    <w:rsid w:val="0070172D"/>
    <w:rsid w:val="00701F44"/>
    <w:rsid w:val="00771878"/>
    <w:rsid w:val="007B047E"/>
    <w:rsid w:val="009B103A"/>
    <w:rsid w:val="009B65AF"/>
    <w:rsid w:val="009C53BD"/>
    <w:rsid w:val="009D0A53"/>
    <w:rsid w:val="009E3146"/>
    <w:rsid w:val="00A02EF0"/>
    <w:rsid w:val="00A1047E"/>
    <w:rsid w:val="00A14A06"/>
    <w:rsid w:val="00A47AF9"/>
    <w:rsid w:val="00A579C9"/>
    <w:rsid w:val="00A75C37"/>
    <w:rsid w:val="00AB20F6"/>
    <w:rsid w:val="00AD5E46"/>
    <w:rsid w:val="00AE1435"/>
    <w:rsid w:val="00AF4D0B"/>
    <w:rsid w:val="00B7022B"/>
    <w:rsid w:val="00B81C34"/>
    <w:rsid w:val="00B8366B"/>
    <w:rsid w:val="00BB52B1"/>
    <w:rsid w:val="00BE74EB"/>
    <w:rsid w:val="00BF5CBD"/>
    <w:rsid w:val="00C035CF"/>
    <w:rsid w:val="00C6591E"/>
    <w:rsid w:val="00C746B1"/>
    <w:rsid w:val="00CC76CB"/>
    <w:rsid w:val="00D07D64"/>
    <w:rsid w:val="00D330B8"/>
    <w:rsid w:val="00D408D0"/>
    <w:rsid w:val="00D94138"/>
    <w:rsid w:val="00E01780"/>
    <w:rsid w:val="00E17E59"/>
    <w:rsid w:val="00E36AD7"/>
    <w:rsid w:val="00E6181A"/>
    <w:rsid w:val="00E93989"/>
    <w:rsid w:val="00EA31C1"/>
    <w:rsid w:val="00EA52AD"/>
    <w:rsid w:val="00F164AE"/>
    <w:rsid w:val="00F54657"/>
    <w:rsid w:val="00FE00DE"/>
    <w:rsid w:val="00FE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2FD5"/>
  <w15:docId w15:val="{188EDB22-7539-4711-9F3A-9A10C9DF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AC"/>
    <w:rPr>
      <w:rFonts w:ascii="Tahoma" w:hAnsi="Tahoma" w:cs="Tahoma"/>
      <w:sz w:val="16"/>
      <w:szCs w:val="16"/>
    </w:rPr>
  </w:style>
  <w:style w:type="character" w:styleId="PlaceholderText">
    <w:name w:val="Placeholder Text"/>
    <w:basedOn w:val="DefaultParagraphFont"/>
    <w:uiPriority w:val="99"/>
    <w:semiHidden/>
    <w:rsid w:val="003972AC"/>
    <w:rPr>
      <w:color w:val="808080"/>
    </w:rPr>
  </w:style>
  <w:style w:type="table" w:styleId="TableGrid">
    <w:name w:val="Table Grid"/>
    <w:basedOn w:val="TableNormal"/>
    <w:uiPriority w:val="59"/>
    <w:rsid w:val="00E9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30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3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EEB"/>
  </w:style>
  <w:style w:type="paragraph" w:styleId="Footer">
    <w:name w:val="footer"/>
    <w:basedOn w:val="Normal"/>
    <w:link w:val="FooterChar"/>
    <w:uiPriority w:val="99"/>
    <w:unhideWhenUsed/>
    <w:rsid w:val="000C3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EB"/>
  </w:style>
  <w:style w:type="character" w:styleId="CommentReference">
    <w:name w:val="annotation reference"/>
    <w:basedOn w:val="DefaultParagraphFont"/>
    <w:uiPriority w:val="99"/>
    <w:semiHidden/>
    <w:unhideWhenUsed/>
    <w:rsid w:val="00431B66"/>
    <w:rPr>
      <w:sz w:val="16"/>
      <w:szCs w:val="16"/>
    </w:rPr>
  </w:style>
  <w:style w:type="paragraph" w:styleId="CommentText">
    <w:name w:val="annotation text"/>
    <w:basedOn w:val="Normal"/>
    <w:link w:val="CommentTextChar"/>
    <w:uiPriority w:val="99"/>
    <w:semiHidden/>
    <w:unhideWhenUsed/>
    <w:rsid w:val="00431B66"/>
    <w:pPr>
      <w:spacing w:line="240" w:lineRule="auto"/>
    </w:pPr>
    <w:rPr>
      <w:sz w:val="20"/>
      <w:szCs w:val="20"/>
    </w:rPr>
  </w:style>
  <w:style w:type="character" w:customStyle="1" w:styleId="CommentTextChar">
    <w:name w:val="Comment Text Char"/>
    <w:basedOn w:val="DefaultParagraphFont"/>
    <w:link w:val="CommentText"/>
    <w:uiPriority w:val="99"/>
    <w:semiHidden/>
    <w:rsid w:val="00431B66"/>
    <w:rPr>
      <w:sz w:val="20"/>
      <w:szCs w:val="20"/>
    </w:rPr>
  </w:style>
  <w:style w:type="paragraph" w:styleId="CommentSubject">
    <w:name w:val="annotation subject"/>
    <w:basedOn w:val="CommentText"/>
    <w:next w:val="CommentText"/>
    <w:link w:val="CommentSubjectChar"/>
    <w:uiPriority w:val="99"/>
    <w:semiHidden/>
    <w:unhideWhenUsed/>
    <w:rsid w:val="00431B66"/>
    <w:rPr>
      <w:b/>
      <w:bCs/>
    </w:rPr>
  </w:style>
  <w:style w:type="character" w:customStyle="1" w:styleId="CommentSubjectChar">
    <w:name w:val="Comment Subject Char"/>
    <w:basedOn w:val="CommentTextChar"/>
    <w:link w:val="CommentSubject"/>
    <w:uiPriority w:val="99"/>
    <w:semiHidden/>
    <w:rsid w:val="00431B66"/>
    <w:rPr>
      <w:b/>
      <w:bCs/>
      <w:sz w:val="20"/>
      <w:szCs w:val="20"/>
    </w:rPr>
  </w:style>
  <w:style w:type="paragraph" w:styleId="Revision">
    <w:name w:val="Revision"/>
    <w:hidden/>
    <w:uiPriority w:val="99"/>
    <w:semiHidden/>
    <w:rsid w:val="00C6591E"/>
    <w:pPr>
      <w:spacing w:after="0" w:line="240" w:lineRule="auto"/>
    </w:pPr>
  </w:style>
  <w:style w:type="paragraph" w:styleId="NoSpacing">
    <w:name w:val="No Spacing"/>
    <w:uiPriority w:val="1"/>
    <w:qFormat/>
    <w:rsid w:val="002119F0"/>
    <w:pPr>
      <w:spacing w:after="0" w:line="240" w:lineRule="auto"/>
    </w:pPr>
  </w:style>
  <w:style w:type="character" w:styleId="Hyperlink">
    <w:name w:val="Hyperlink"/>
    <w:basedOn w:val="DefaultParagraphFont"/>
    <w:uiPriority w:val="99"/>
    <w:unhideWhenUsed/>
    <w:rsid w:val="00290D9D"/>
    <w:rPr>
      <w:color w:val="0000FF" w:themeColor="hyperlink"/>
      <w:u w:val="single"/>
    </w:rPr>
  </w:style>
  <w:style w:type="character" w:styleId="UnresolvedMention">
    <w:name w:val="Unresolved Mention"/>
    <w:basedOn w:val="DefaultParagraphFont"/>
    <w:uiPriority w:val="99"/>
    <w:semiHidden/>
    <w:unhideWhenUsed/>
    <w:rsid w:val="00290D9D"/>
    <w:rPr>
      <w:color w:val="605E5C"/>
      <w:shd w:val="clear" w:color="auto" w:fill="E1DFDD"/>
    </w:rPr>
  </w:style>
  <w:style w:type="paragraph" w:styleId="Title">
    <w:name w:val="Title"/>
    <w:basedOn w:val="Normal"/>
    <w:next w:val="Normal"/>
    <w:link w:val="TitleChar"/>
    <w:uiPriority w:val="10"/>
    <w:qFormat/>
    <w:rsid w:val="00E17E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E5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17E5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E59"/>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00538">
      <w:bodyDiv w:val="1"/>
      <w:marLeft w:val="0"/>
      <w:marRight w:val="0"/>
      <w:marTop w:val="0"/>
      <w:marBottom w:val="0"/>
      <w:divBdr>
        <w:top w:val="none" w:sz="0" w:space="0" w:color="auto"/>
        <w:left w:val="none" w:sz="0" w:space="0" w:color="auto"/>
        <w:bottom w:val="none" w:sz="0" w:space="0" w:color="auto"/>
        <w:right w:val="none" w:sz="0" w:space="0" w:color="auto"/>
      </w:divBdr>
    </w:div>
    <w:div w:id="1059017741">
      <w:bodyDiv w:val="1"/>
      <w:marLeft w:val="0"/>
      <w:marRight w:val="0"/>
      <w:marTop w:val="0"/>
      <w:marBottom w:val="0"/>
      <w:divBdr>
        <w:top w:val="none" w:sz="0" w:space="0" w:color="auto"/>
        <w:left w:val="none" w:sz="0" w:space="0" w:color="auto"/>
        <w:bottom w:val="none" w:sz="0" w:space="0" w:color="auto"/>
        <w:right w:val="none" w:sz="0" w:space="0" w:color="auto"/>
      </w:divBdr>
    </w:div>
    <w:div w:id="1147741210">
      <w:bodyDiv w:val="1"/>
      <w:marLeft w:val="0"/>
      <w:marRight w:val="0"/>
      <w:marTop w:val="0"/>
      <w:marBottom w:val="0"/>
      <w:divBdr>
        <w:top w:val="none" w:sz="0" w:space="0" w:color="auto"/>
        <w:left w:val="none" w:sz="0" w:space="0" w:color="auto"/>
        <w:bottom w:val="none" w:sz="0" w:space="0" w:color="auto"/>
        <w:right w:val="none" w:sz="0" w:space="0" w:color="auto"/>
      </w:divBdr>
    </w:div>
    <w:div w:id="1284774715">
      <w:bodyDiv w:val="1"/>
      <w:marLeft w:val="0"/>
      <w:marRight w:val="0"/>
      <w:marTop w:val="0"/>
      <w:marBottom w:val="0"/>
      <w:divBdr>
        <w:top w:val="none" w:sz="0" w:space="0" w:color="auto"/>
        <w:left w:val="none" w:sz="0" w:space="0" w:color="auto"/>
        <w:bottom w:val="none" w:sz="0" w:space="0" w:color="auto"/>
        <w:right w:val="none" w:sz="0" w:space="0" w:color="auto"/>
      </w:divBdr>
    </w:div>
    <w:div w:id="1337656804">
      <w:bodyDiv w:val="1"/>
      <w:marLeft w:val="0"/>
      <w:marRight w:val="0"/>
      <w:marTop w:val="0"/>
      <w:marBottom w:val="0"/>
      <w:divBdr>
        <w:top w:val="none" w:sz="0" w:space="0" w:color="auto"/>
        <w:left w:val="none" w:sz="0" w:space="0" w:color="auto"/>
        <w:bottom w:val="none" w:sz="0" w:space="0" w:color="auto"/>
        <w:right w:val="none" w:sz="0" w:space="0" w:color="auto"/>
      </w:divBdr>
    </w:div>
    <w:div w:id="18023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D868-D184-447F-8805-73C402F2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Seneca Cayuga ARC</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Wilder</dc:creator>
  <cp:keywords/>
  <dc:description/>
  <cp:lastModifiedBy>Jeff Weigand</cp:lastModifiedBy>
  <cp:revision>5</cp:revision>
  <cp:lastPrinted>2025-07-31T18:28:00Z</cp:lastPrinted>
  <dcterms:created xsi:type="dcterms:W3CDTF">2026-05-01T19:53:00Z</dcterms:created>
  <dcterms:modified xsi:type="dcterms:W3CDTF">2026-05-05T14:20:00Z</dcterms:modified>
</cp:coreProperties>
</file>